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B91F" w14:textId="77777777" w:rsidR="003735C3" w:rsidRDefault="003735C3" w:rsidP="003735C3">
      <w:pPr>
        <w:pStyle w:val="TextA"/>
        <w:spacing w:line="276" w:lineRule="auto"/>
        <w:ind w:right="567" w:firstLine="567"/>
        <w:jc w:val="both"/>
      </w:pPr>
    </w:p>
    <w:p w14:paraId="7A774FBD" w14:textId="77777777" w:rsidR="00413E66" w:rsidRDefault="003735C3" w:rsidP="003735C3">
      <w:pPr>
        <w:pStyle w:val="TextA"/>
        <w:spacing w:line="276" w:lineRule="auto"/>
        <w:ind w:right="567" w:firstLine="567"/>
        <w:jc w:val="both"/>
        <w:rPr>
          <w:rFonts w:ascii="Rhymes Display" w:eastAsia="Times New Roman" w:hAnsi="Rhymes Display" w:cs="Times New Roman"/>
          <w:b/>
          <w:bCs/>
        </w:rPr>
      </w:pPr>
      <w:r>
        <w:rPr>
          <w:rFonts w:ascii="Rhymes Display" w:eastAsia="Times New Roman" w:hAnsi="Rhymes Display" w:cs="Times New Roman"/>
          <w:b/>
          <w:bCs/>
        </w:rPr>
        <w:t>TISKOVÁ ZPRÁVA</w:t>
      </w:r>
    </w:p>
    <w:p w14:paraId="4E3AF2D5" w14:textId="77777777" w:rsidR="00413E66" w:rsidRDefault="00413E66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0"/>
          <w:szCs w:val="20"/>
        </w:rPr>
      </w:pPr>
    </w:p>
    <w:p w14:paraId="4682A1E1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</w:rPr>
      </w:pPr>
      <w:r>
        <w:rPr>
          <w:rFonts w:ascii="Rhymes Display" w:eastAsia="Times New Roman" w:hAnsi="Rhymes Display" w:cs="Times New Roman"/>
          <w:b/>
          <w:bCs/>
        </w:rPr>
        <w:t>GASK zahájí podzimní sezonu otevřením trojice výstav</w:t>
      </w:r>
    </w:p>
    <w:p w14:paraId="1C89200A" w14:textId="77777777" w:rsidR="00413E66" w:rsidRDefault="00413E66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0"/>
          <w:szCs w:val="20"/>
        </w:rPr>
      </w:pPr>
    </w:p>
    <w:p w14:paraId="539ED74E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Galerie Středočeského kraje v Kutné Hoře otvírá na přelomu srpna a září tři nové galerijní počiny.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Maldorör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Disco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je název první z výstav, která představí tvorbu typografa, malíře, grafika, zakladatele legendární Střešovické písmolijny, ale i hudebníka a t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extaře Františka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Štorma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. Vernisáž proběhne v rámci festivalu experimentální a nezávislé hudby </w:t>
      </w:r>
      <w:r>
        <w:rPr>
          <w:rFonts w:ascii="Rhymes Display" w:eastAsia="Times New Roman" w:hAnsi="Rhymes Display" w:cs="Times New Roman"/>
          <w:sz w:val="20"/>
          <w:szCs w:val="20"/>
        </w:rPr>
        <w:t>A 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Day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of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Sound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dne 26. srpna od 19 hodin. Součástí vernisáže bude i živá hudební produkce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Maldorör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Disco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. </w:t>
      </w:r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 xml:space="preserve">Druhá z trojice výstav se jmenuje </w:t>
      </w:r>
      <w:r>
        <w:rPr>
          <w:rFonts w:ascii="Rhymes Display" w:eastAsia="Times New Roman" w:hAnsi="Rhymes Display" w:cs="Times New Roman"/>
          <w:sz w:val="20"/>
          <w:szCs w:val="20"/>
        </w:rPr>
        <w:t>K dispozici a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představ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í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site-specific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instalace navržené pro barokní budovu jezuitské koleje. Jejími autory jsou kolegové z katedry umění Technické univerzity Liberec Jaroslav Prokeš a Petra Vlachynská. Třetí zářijovou expozicí je </w:t>
      </w:r>
      <w:r>
        <w:rPr>
          <w:rFonts w:ascii="Rhymes Display" w:eastAsia="Times New Roman" w:hAnsi="Rhymes Display" w:cs="Times New Roman"/>
          <w:sz w:val="20"/>
          <w:szCs w:val="20"/>
        </w:rPr>
        <w:t>Denní snění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sochařky a multimediální umělkyně M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arkéty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Váradiové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, založené na nejednoznačném výkladu prvotní vizuální situace. Výstava bude přesahovat i do exteriéru galerie, kde se představí v rámci projektu </w:t>
      </w:r>
      <w:r>
        <w:rPr>
          <w:rFonts w:ascii="Rhymes Display" w:eastAsia="Times New Roman" w:hAnsi="Rhymes Display" w:cs="Times New Roman"/>
          <w:sz w:val="20"/>
          <w:szCs w:val="20"/>
        </w:rPr>
        <w:t>GASK pod širým nebem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. Obě tyto výstavy budou zahájeny 9. září od 16 hodin. </w:t>
      </w:r>
    </w:p>
    <w:p w14:paraId="0FB6A39B" w14:textId="77777777" w:rsidR="00413E66" w:rsidRDefault="00413E66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15FAC681" w14:textId="7AEB3D42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color w:val="auto"/>
          <w:sz w:val="20"/>
          <w:szCs w:val="20"/>
        </w:rPr>
        <w:t>Název nejnovějšího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 projektu Františka </w:t>
      </w:r>
      <w:proofErr w:type="spellStart"/>
      <w:r>
        <w:rPr>
          <w:rFonts w:ascii="Rhymes Display" w:eastAsia="Times New Roman" w:hAnsi="Rhymes Display" w:cs="Times New Roman"/>
          <w:color w:val="auto"/>
          <w:sz w:val="20"/>
          <w:szCs w:val="20"/>
        </w:rPr>
        <w:t>Štorma</w:t>
      </w:r>
      <w:proofErr w:type="spellEnd"/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>Maldorör</w:t>
      </w:r>
      <w:proofErr w:type="spellEnd"/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>Disco</w:t>
      </w:r>
      <w:proofErr w:type="spellEnd"/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 spojuje zdánlivě nespojitelné – zcela v duchu příslovečného „náhodného setkání šicího stroje a deštníku na pitevním stole“. Autor dovolí návštěvníkům nahlédnout do svého ateliéru, kde práce kvasí zároveň na několika frontách. </w:t>
      </w:r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>„Paralelně s hudebními experi</w:t>
      </w:r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 xml:space="preserve">menty, společnými zkouškami a demonahrávkami vzniká série divoce barevných psychedelických maleb, které </w:t>
      </w:r>
      <w:proofErr w:type="gramStart"/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>tvoří</w:t>
      </w:r>
      <w:proofErr w:type="gramEnd"/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 xml:space="preserve"> podklad pro </w:t>
      </w:r>
      <w:proofErr w:type="spellStart"/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>Štormovu</w:t>
      </w:r>
      <w:proofErr w:type="spellEnd"/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 xml:space="preserve"> grafiku s výrazným podílem autorského písma,“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 přibližuje kurátorka výstavy Vanda Skálová. Expozici budou moci návštěvníci zhl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édnout od 27. 8. 2023 do 28. 1. 2024 ve výstavním prostoru </w:t>
      </w:r>
      <w:proofErr w:type="spellStart"/>
      <w:r>
        <w:rPr>
          <w:rFonts w:ascii="Rhymes Display" w:eastAsia="Times New Roman" w:hAnsi="Rhymes Display" w:cs="Times New Roman"/>
          <w:color w:val="auto"/>
          <w:sz w:val="20"/>
          <w:szCs w:val="20"/>
        </w:rPr>
        <w:t>Whitebox</w:t>
      </w:r>
      <w:proofErr w:type="spellEnd"/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. </w:t>
      </w:r>
    </w:p>
    <w:p w14:paraId="06385AA8" w14:textId="77777777" w:rsidR="003735C3" w:rsidRDefault="003735C3" w:rsidP="003735C3">
      <w:pPr>
        <w:pStyle w:val="TextA"/>
        <w:ind w:left="567" w:right="567"/>
        <w:jc w:val="both"/>
        <w:rPr>
          <w:rFonts w:ascii="Rhymes Display" w:eastAsia="Times New Roman" w:hAnsi="Rhymes Display" w:cs="Times New Roman"/>
          <w:color w:val="auto"/>
          <w:sz w:val="20"/>
          <w:szCs w:val="20"/>
        </w:rPr>
      </w:pPr>
    </w:p>
    <w:p w14:paraId="509E0938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Společný výstavní projekt Petry Vlachynské a Jaroslava Prokeše s lapidárním, a přitom dvojsmyslným názvem </w:t>
      </w:r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>K dispozici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 vychází důsledně z místa a specifického prostorového rozvrhu přízem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>í severního křídla Galerie Středočeského kraje. Obě instalace reagují v elementárních formách na prostorové osy někdejší jezuitské koleje. Petra Vlachynská na horizontální pohled chodbou severního křídla a Jaroslav Prokeš na sklenuté prostory vlevo od hlav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>ního vchodu ze Smíškovy ulice. „</w:t>
      </w:r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 xml:space="preserve">Práce do místa vstupují s ohledem na jeho kulturní i duchovní historii. Spíše klidně, kontemplativně, a přesto </w:t>
      </w:r>
      <w:proofErr w:type="spellStart"/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>sochařsky</w:t>
      </w:r>
      <w:proofErr w:type="spellEnd"/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 xml:space="preserve"> a instalačně důrazně transformují prostor a jeho vnímání,“ 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>doplňuje kurátorka Veronika Marešová</w:t>
      </w:r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>.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 Instal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ace promlouvají jazykem elementárních forem, symbolických přesahů a archetypů. Jejich společným tématem a další významovou vrstvou je fenomén pozornosti a možností vnímání. Výstava se koná v prostoru </w:t>
      </w:r>
      <w:proofErr w:type="spellStart"/>
      <w:r>
        <w:rPr>
          <w:rFonts w:ascii="Rhymes Display" w:eastAsia="Times New Roman" w:hAnsi="Rhymes Display" w:cs="Times New Roman"/>
          <w:color w:val="auto"/>
          <w:sz w:val="20"/>
          <w:szCs w:val="20"/>
        </w:rPr>
        <w:t>Projectroom</w:t>
      </w:r>
      <w:proofErr w:type="spellEnd"/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 od 10. 9. 2023 do 14. 1. 2024. </w:t>
      </w:r>
    </w:p>
    <w:p w14:paraId="59D498B0" w14:textId="77777777" w:rsidR="00413E66" w:rsidRDefault="00413E66" w:rsidP="003735C3">
      <w:pPr>
        <w:pStyle w:val="TextA"/>
        <w:ind w:left="567" w:right="567"/>
        <w:jc w:val="both"/>
        <w:rPr>
          <w:rFonts w:ascii="Rhymes Display" w:eastAsia="Times New Roman" w:hAnsi="Rhymes Display" w:cs="Times New Roman"/>
          <w:color w:val="auto"/>
          <w:sz w:val="20"/>
          <w:szCs w:val="20"/>
        </w:rPr>
      </w:pPr>
    </w:p>
    <w:p w14:paraId="4BF26EA1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Sochařka a 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multimediální umělkyně Markéta </w:t>
      </w:r>
      <w:proofErr w:type="spellStart"/>
      <w:r>
        <w:rPr>
          <w:rFonts w:ascii="Rhymes Display" w:eastAsia="Times New Roman" w:hAnsi="Rhymes Display" w:cs="Times New Roman"/>
          <w:color w:val="auto"/>
          <w:sz w:val="20"/>
          <w:szCs w:val="20"/>
        </w:rPr>
        <w:t>Váradiová</w:t>
      </w:r>
      <w:proofErr w:type="spellEnd"/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 se věnuje objektům a instalacím pracujícím s fyzikálními jevy, které využívá pro vytváření specifické vizuality podporující divákovu imaginaci. Prostřednictvím této hry rozkrývá další úrovně prostoru či místa. Pro E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xperimentální prostor GASK připravuje autorka dvě zdánlivě nesourodé instalace. Jejich společným jmenovatelem je princip ambivalentnosti, nejednoznačného výkladu primární vizuální situace a jejích významových posunů – jedno téma zpracované na dvou místech 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>dvěma odlišnými metodami. Dalším společným prvkem obou instalací je zrcadlo – jako médium, které dokáže obraz jednoduše reflektovat, nebo významově posunout jeho původní premisy. „</w:t>
      </w:r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>Výstava bude mít přesah i do exteriéru galerie, kde se objeví zrcadlový obje</w:t>
      </w:r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 xml:space="preserve">kt 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lastRenderedPageBreak/>
        <w:t>Ratolest</w:t>
      </w:r>
      <w:r>
        <w:rPr>
          <w:rFonts w:ascii="Rhymes Display" w:eastAsia="Times New Roman" w:hAnsi="Rhymes Display" w:cs="Times New Roman"/>
          <w:i/>
          <w:iCs/>
          <w:color w:val="auto"/>
          <w:sz w:val="20"/>
          <w:szCs w:val="20"/>
        </w:rPr>
        <w:t xml:space="preserve"> pracující s architektonickým kontextem,</w:t>
      </w:r>
      <w:r>
        <w:rPr>
          <w:rFonts w:ascii="Rhymes Display" w:eastAsia="Times New Roman" w:hAnsi="Rhymes Display" w:cs="Times New Roman"/>
          <w:color w:val="auto"/>
          <w:sz w:val="20"/>
          <w:szCs w:val="20"/>
        </w:rPr>
        <w:t xml:space="preserve">“ dodává kurátorka Veronika Marešová. Výstava se uskuteční v Experimentálním prostoru GASK od 10. 9. 2023 do 14. 1. 2024. </w:t>
      </w:r>
    </w:p>
    <w:p w14:paraId="4B4CC3F8" w14:textId="77777777" w:rsidR="00413E66" w:rsidRDefault="00413E66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i/>
          <w:iCs/>
          <w:color w:val="auto"/>
          <w:sz w:val="20"/>
          <w:szCs w:val="20"/>
        </w:rPr>
      </w:pPr>
    </w:p>
    <w:p w14:paraId="5B06EDAA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i/>
          <w:iCs/>
          <w:color w:val="auto"/>
          <w:sz w:val="20"/>
          <w:szCs w:val="20"/>
        </w:rPr>
      </w:pPr>
      <w:proofErr w:type="spellStart"/>
      <w:r>
        <w:rPr>
          <w:rFonts w:ascii="Rhymes Display" w:eastAsia="Times New Roman" w:hAnsi="Rhymes Display" w:cs="Times New Roman"/>
          <w:b/>
          <w:bCs/>
          <w:i/>
          <w:iCs/>
          <w:color w:val="auto"/>
          <w:sz w:val="20"/>
          <w:szCs w:val="20"/>
        </w:rPr>
        <w:t>Maldorör</w:t>
      </w:r>
      <w:proofErr w:type="spellEnd"/>
      <w:r>
        <w:rPr>
          <w:rFonts w:ascii="Rhymes Display" w:eastAsia="Times New Roman" w:hAnsi="Rhymes Display" w:cs="Times New Roman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b/>
          <w:bCs/>
          <w:i/>
          <w:iCs/>
          <w:color w:val="auto"/>
          <w:sz w:val="20"/>
          <w:szCs w:val="20"/>
        </w:rPr>
        <w:t>Disco</w:t>
      </w:r>
      <w:proofErr w:type="spellEnd"/>
    </w:p>
    <w:p w14:paraId="33D8742A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 xml:space="preserve">František </w:t>
      </w:r>
      <w:proofErr w:type="spellStart"/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>Štorm</w:t>
      </w:r>
      <w:proofErr w:type="spellEnd"/>
    </w:p>
    <w:p w14:paraId="11ED4E32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>27. 8. 2023 – 28. 1. 2024</w:t>
      </w:r>
    </w:p>
    <w:p w14:paraId="57DD8CF5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 xml:space="preserve">Vernisáž: 26. 8. 2023 </w:t>
      </w: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>v 19.00</w:t>
      </w:r>
    </w:p>
    <w:p w14:paraId="69758711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>Kurátorka: Mgr. Vanda Skálová</w:t>
      </w:r>
    </w:p>
    <w:p w14:paraId="5CCB7EE0" w14:textId="77777777" w:rsidR="00413E66" w:rsidRDefault="00413E66" w:rsidP="003735C3">
      <w:pPr>
        <w:pStyle w:val="TextA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</w:p>
    <w:p w14:paraId="05CF4034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i/>
          <w:i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i/>
          <w:iCs/>
          <w:color w:val="auto"/>
          <w:sz w:val="20"/>
          <w:szCs w:val="20"/>
        </w:rPr>
        <w:t>K dispozici</w:t>
      </w:r>
    </w:p>
    <w:p w14:paraId="7ADEC2C9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>Jaroslav Prokeš a Petra Vlachynská</w:t>
      </w:r>
    </w:p>
    <w:p w14:paraId="4EE38631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>10. 9. 2023 – 14. 1. 2024</w:t>
      </w:r>
    </w:p>
    <w:p w14:paraId="099FD24E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>Vernisáž: 9. 9. 2023 v 16.00</w:t>
      </w:r>
    </w:p>
    <w:p w14:paraId="5353BF45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>Kurátorka: Mgr. Veronika Marešová</w:t>
      </w:r>
    </w:p>
    <w:p w14:paraId="4EDD981A" w14:textId="77777777" w:rsidR="00413E66" w:rsidRDefault="00413E66" w:rsidP="003735C3">
      <w:pPr>
        <w:pStyle w:val="TextA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</w:p>
    <w:p w14:paraId="2620F5B6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i/>
          <w:i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i/>
          <w:iCs/>
          <w:color w:val="auto"/>
          <w:sz w:val="20"/>
          <w:szCs w:val="20"/>
        </w:rPr>
        <w:t>Denní snění</w:t>
      </w:r>
    </w:p>
    <w:p w14:paraId="597F1FE8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 xml:space="preserve">Markéta </w:t>
      </w:r>
      <w:proofErr w:type="spellStart"/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>Váradiová</w:t>
      </w:r>
      <w:proofErr w:type="spellEnd"/>
    </w:p>
    <w:p w14:paraId="7CF7EA7C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>10. 9. 2023 – 14. 1. 2024</w:t>
      </w:r>
    </w:p>
    <w:p w14:paraId="4DEB83C4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 xml:space="preserve">Vernisáž: 9. 9. 2023 v </w:t>
      </w: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>16.00</w:t>
      </w:r>
    </w:p>
    <w:p w14:paraId="0BB7E26D" w14:textId="39B8A052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  <w:t>Kurátorka: Mgr. Veronika Marešová</w:t>
      </w:r>
    </w:p>
    <w:p w14:paraId="28762506" w14:textId="77777777" w:rsidR="00413E66" w:rsidRDefault="00413E66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0"/>
          <w:szCs w:val="20"/>
        </w:rPr>
      </w:pPr>
    </w:p>
    <w:p w14:paraId="57771E36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Nechte se (s)vést uměním! </w:t>
      </w:r>
    </w:p>
    <w:p w14:paraId="0FCEDEF4" w14:textId="77777777" w:rsidR="00413E66" w:rsidRDefault="00413E66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0E4BE83F" w14:textId="77777777" w:rsidR="00413E66" w:rsidRDefault="003735C3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GASK – Galerie Středočeského kraje sídlí v bývalé jezuitské koleji v Kutné Hoře. Je institucí zaměřenou svou sbírkou i výstavním programem na výtvarné umění 20. a 21. století. </w:t>
      </w:r>
    </w:p>
    <w:p w14:paraId="111975CE" w14:textId="77777777" w:rsidR="00413E66" w:rsidRDefault="00413E66" w:rsidP="003735C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sectPr w:rsidR="00413E66">
      <w:headerReference w:type="default" r:id="rId6"/>
      <w:footerReference w:type="default" r:id="rId7"/>
      <w:pgSz w:w="11906" w:h="16838"/>
      <w:pgMar w:top="624" w:right="567" w:bottom="828" w:left="56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410E" w14:textId="77777777" w:rsidR="003735C3" w:rsidRDefault="003735C3">
      <w:r>
        <w:separator/>
      </w:r>
    </w:p>
  </w:endnote>
  <w:endnote w:type="continuationSeparator" w:id="0">
    <w:p w14:paraId="254680C1" w14:textId="77777777" w:rsidR="003735C3" w:rsidRDefault="0037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EE"/>
    <w:family w:val="roman"/>
    <w:pitch w:val="variable"/>
  </w:font>
  <w:font w:name="Rhymes Display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73B0" w14:textId="77777777" w:rsidR="00413E66" w:rsidRDefault="003735C3">
    <w:pPr>
      <w:pStyle w:val="Zpat"/>
    </w:pPr>
    <w:r>
      <w:rPr>
        <w:noProof/>
      </w:rPr>
      <w:drawing>
        <wp:inline distT="0" distB="0" distL="0" distR="0" wp14:anchorId="3B281B68" wp14:editId="0CB0394E">
          <wp:extent cx="6836410" cy="783590"/>
          <wp:effectExtent l="0" t="0" r="0" b="0"/>
          <wp:docPr id="2" name="Obrázek1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2D2A" w14:textId="77777777" w:rsidR="003735C3" w:rsidRDefault="003735C3">
      <w:r>
        <w:separator/>
      </w:r>
    </w:p>
  </w:footnote>
  <w:footnote w:type="continuationSeparator" w:id="0">
    <w:p w14:paraId="548B7AF7" w14:textId="77777777" w:rsidR="003735C3" w:rsidRDefault="0037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9FCC" w14:textId="77777777" w:rsidR="00413E66" w:rsidRDefault="003735C3">
    <w:pPr>
      <w:pStyle w:val="Zhlav"/>
    </w:pPr>
    <w:r>
      <w:rPr>
        <w:noProof/>
      </w:rPr>
      <w:drawing>
        <wp:inline distT="0" distB="0" distL="0" distR="0" wp14:anchorId="7B343824" wp14:editId="1D5AB03F">
          <wp:extent cx="2850515" cy="695325"/>
          <wp:effectExtent l="0" t="0" r="0" b="0"/>
          <wp:docPr id="1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66"/>
    <w:rsid w:val="00347893"/>
    <w:rsid w:val="003735C3"/>
    <w:rsid w:val="004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BC7A"/>
  <w15:docId w15:val="{30FDEED2-8162-4650-8C2A-2B95A74E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qFormat/>
    <w:rPr>
      <w:u w:val="single"/>
    </w:rPr>
  </w:style>
  <w:style w:type="character" w:customStyle="1" w:styleId="slodku1">
    <w:name w:val="Číslo řádku1"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uiPriority w:val="99"/>
    <w:qFormat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dc:description/>
  <cp:lastModifiedBy>Alena Sedláčková</cp:lastModifiedBy>
  <cp:revision>3</cp:revision>
  <cp:lastPrinted>2023-08-11T07:41:00Z</cp:lastPrinted>
  <dcterms:created xsi:type="dcterms:W3CDTF">2023-08-23T08:47:00Z</dcterms:created>
  <dcterms:modified xsi:type="dcterms:W3CDTF">2023-08-23T08:51:00Z</dcterms:modified>
  <dc:language>cs-CZ</dc:language>
</cp:coreProperties>
</file>