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8EBC" w14:textId="77777777" w:rsidR="004D33EB" w:rsidRDefault="004D33EB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</w:rPr>
      </w:pPr>
    </w:p>
    <w:p w14:paraId="13B2C9D8" w14:textId="77777777" w:rsidR="004D33EB" w:rsidRDefault="002257A7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</w:rPr>
      </w:pPr>
      <w:r>
        <w:rPr>
          <w:rFonts w:ascii="Rhymes Display" w:eastAsia="Times New Roman" w:hAnsi="Rhymes Display" w:cs="Times New Roman"/>
          <w:b/>
          <w:bCs/>
        </w:rPr>
        <w:t>TISKOVÁ ZPRÁVA</w:t>
      </w:r>
    </w:p>
    <w:p w14:paraId="4CF62D93" w14:textId="77777777" w:rsidR="004D33EB" w:rsidRDefault="004D33EB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</w:rPr>
      </w:pPr>
    </w:p>
    <w:p w14:paraId="1B3F2C88" w14:textId="77777777" w:rsidR="004D33EB" w:rsidRDefault="002257A7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</w:rPr>
      </w:pPr>
      <w:r>
        <w:rPr>
          <w:rFonts w:ascii="Rhymes Display" w:eastAsia="Times New Roman" w:hAnsi="Rhymes Display" w:cs="Times New Roman"/>
          <w:b/>
          <w:bCs/>
        </w:rPr>
        <w:t>GASK přivítala rekordního 60 000. návštěvníka</w:t>
      </w:r>
    </w:p>
    <w:p w14:paraId="619C25DC" w14:textId="77777777" w:rsidR="004D33EB" w:rsidRDefault="004D33EB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</w:p>
    <w:p w14:paraId="3E655B90" w14:textId="30F230D4" w:rsidR="004D33EB" w:rsidRDefault="002257A7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2"/>
          <w:szCs w:val="22"/>
        </w:rPr>
      </w:pP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Galerie Středočeského kraje 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>přivítala v pátek 17. listopadu 2023 svého 60 000. návštěvníka. Jd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e o druhou nejvyšší návštěvnost za celou historii GASK sídlící v jezuitské koleji v Kutné Hoře. K tomuto číslu přispěl úspěch výstavy sester Válových </w:t>
      </w:r>
      <w:r>
        <w:rPr>
          <w:rFonts w:ascii="Rhymes Display" w:eastAsia="Times New Roman" w:hAnsi="Rhymes Display" w:cs="Times New Roman"/>
          <w:sz w:val="22"/>
          <w:szCs w:val="22"/>
        </w:rPr>
        <w:t>Cesta předurčena osudem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, kterou navštívilo přes 35 000 osob z široké veřejnosti. Historicky nejvyšší návštěvnost měla expozice </w:t>
      </w:r>
      <w:r>
        <w:rPr>
          <w:rFonts w:ascii="Rhymes Display" w:eastAsia="Times New Roman" w:hAnsi="Rhymes Display" w:cs="Times New Roman"/>
          <w:sz w:val="22"/>
          <w:szCs w:val="22"/>
        </w:rPr>
        <w:t>Europa Jagellonica,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 která se v GASK uskutečnila v roce 2012. </w:t>
      </w:r>
    </w:p>
    <w:p w14:paraId="517679B4" w14:textId="77777777" w:rsidR="004D33EB" w:rsidRDefault="004D33EB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2"/>
          <w:szCs w:val="22"/>
        </w:rPr>
      </w:pPr>
    </w:p>
    <w:p w14:paraId="4927D8CA" w14:textId="77777777" w:rsidR="004D33EB" w:rsidRDefault="002257A7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  <w:r>
        <w:rPr>
          <w:rFonts w:ascii="Rhymes Display" w:eastAsia="Times New Roman" w:hAnsi="Rhymes Display" w:cs="Times New Roman"/>
          <w:sz w:val="22"/>
          <w:szCs w:val="22"/>
        </w:rPr>
        <w:t>Mezi zásadní výstavní projekty uplynulého roku neodmyslitelně patřila výstava Květy a Jitky Válových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 Cesta předurčena osudem</w:t>
      </w:r>
      <w:r>
        <w:rPr>
          <w:rFonts w:ascii="Rhymes Display" w:eastAsia="Times New Roman" w:hAnsi="Rhymes Display" w:cs="Times New Roman"/>
          <w:sz w:val="22"/>
          <w:szCs w:val="22"/>
        </w:rPr>
        <w:t>, uspořádaná ke stému výročí narození těchto výjimečných umělkyň. Tento galerijní počin se setkal s mimořádných zájmem ze strany veřejnosti.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 „Výstava měla úspěch i u odborné veřejnosti, získala řadu ocenění – 2. místo za muzejní výstavu roku v národní soutěži Gloria musaealis a cenu Akademie vizuálních umění za výstavu roku,“ </w:t>
      </w:r>
      <w:r>
        <w:rPr>
          <w:rFonts w:ascii="Rhymes Display" w:eastAsia="Times New Roman" w:hAnsi="Rhymes Display" w:cs="Times New Roman"/>
          <w:sz w:val="22"/>
          <w:szCs w:val="22"/>
        </w:rPr>
        <w:t xml:space="preserve">uvedla ředitelka GASK Jana Šorfová. </w:t>
      </w:r>
    </w:p>
    <w:p w14:paraId="18B49487" w14:textId="77777777" w:rsidR="004D33EB" w:rsidRDefault="004D33EB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</w:p>
    <w:p w14:paraId="62B2BC08" w14:textId="77777777" w:rsidR="004D33EB" w:rsidRDefault="002257A7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sz w:val="22"/>
          <w:szCs w:val="22"/>
        </w:rPr>
      </w:pPr>
      <w:r>
        <w:rPr>
          <w:rFonts w:ascii="Rhymes Display" w:hAnsi="Rhymes Display"/>
          <w:sz w:val="22"/>
          <w:szCs w:val="22"/>
        </w:rPr>
        <w:t xml:space="preserve">K letošnímu úspěchu přispěla i návštěvnost Lektorského centra GASK, které každým rokem vytváří programy pro pedagogy, školy, rodiny s dětmi i pro osoby se specifickými potřebami. </w:t>
      </w:r>
      <w:r>
        <w:rPr>
          <w:rFonts w:ascii="Rhymes Display" w:hAnsi="Rhymes Display"/>
          <w:i/>
          <w:iCs/>
          <w:sz w:val="22"/>
          <w:szCs w:val="22"/>
        </w:rPr>
        <w:t xml:space="preserve">„V letošním roce prošlo našimi programy téměř 6 000 osob, navíc přes 15 000 rodičů s dětmi navštívilo vizuální herny GASK. Každým rokem se poptávka po našich programech navyšuje a my si toho moc vážíme,“ </w:t>
      </w:r>
      <w:r>
        <w:rPr>
          <w:rFonts w:ascii="Rhymes Display" w:hAnsi="Rhymes Display"/>
          <w:sz w:val="22"/>
          <w:szCs w:val="22"/>
        </w:rPr>
        <w:t xml:space="preserve">uvádí vedoucí Lektorského centra Karin Vrátná Militká. </w:t>
      </w:r>
    </w:p>
    <w:p w14:paraId="7DE4798F" w14:textId="77777777" w:rsidR="004D33EB" w:rsidRDefault="004D33EB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</w:p>
    <w:p w14:paraId="4118706A" w14:textId="77777777" w:rsidR="004D33EB" w:rsidRDefault="002257A7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>„Rekordní návštěvnost v tomto roce nás nesmírně potěšila. Jsem ráda především za to, že jsou u nás lidé spokojení a opakovaně se k nám vracejí,“</w:t>
      </w:r>
      <w:r>
        <w:rPr>
          <w:rFonts w:ascii="Rhymes Display" w:eastAsia="Times New Roman" w:hAnsi="Rhymes Display" w:cs="Times New Roman"/>
          <w:sz w:val="22"/>
          <w:szCs w:val="22"/>
        </w:rPr>
        <w:t xml:space="preserve"> uvedla ředitelka galerie Jana Šorfová. Oceněný návštěvník se stal čestným členem naší galerie, získal neomezený vstup do všech našich expozic a dárkovou tašku plnou umění a designu. 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>„Tento úspěch nás motivuje k dalšímu rozvoji a plánování nových výstavních projektů, edukačních programů a projektů zaměřených na pohodlí našich návštěvníků,“</w:t>
      </w:r>
      <w:r>
        <w:rPr>
          <w:rFonts w:ascii="Rhymes Display" w:eastAsia="Times New Roman" w:hAnsi="Rhymes Display" w:cs="Times New Roman"/>
          <w:sz w:val="22"/>
          <w:szCs w:val="22"/>
        </w:rPr>
        <w:t xml:space="preserve"> dodala Jana Šorfová. </w:t>
      </w:r>
    </w:p>
    <w:p w14:paraId="619D69F3" w14:textId="77777777" w:rsidR="004D33EB" w:rsidRDefault="004D33EB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</w:p>
    <w:p w14:paraId="6EF66824" w14:textId="77777777" w:rsidR="004D33EB" w:rsidRDefault="002257A7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  <w:r>
        <w:rPr>
          <w:rFonts w:ascii="Rhymes Display" w:eastAsia="Times New Roman" w:hAnsi="Rhymes Display" w:cs="Times New Roman"/>
          <w:sz w:val="22"/>
          <w:szCs w:val="22"/>
        </w:rPr>
        <w:t>V příštím roce slaví GASK 60 let své existence – instituce, která vznikla v roce 1963 jako Středočeská galerie.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 „K oslavám jsme pro návštěvníky připravili výstavu mezinárodně uznávaného umělce Jana Švankmajera a jeho ženy Evy, a novou koncepci stálé expozice, kterou budeme otvírat v červnu příštího roku,“</w:t>
      </w:r>
      <w:r>
        <w:rPr>
          <w:rFonts w:ascii="Rhymes Display" w:eastAsia="Times New Roman" w:hAnsi="Rhymes Display" w:cs="Times New Roman"/>
          <w:sz w:val="22"/>
          <w:szCs w:val="22"/>
        </w:rPr>
        <w:t xml:space="preserve"> uvedla Petra Bartušková, vedoucí PR GASK. </w:t>
      </w:r>
    </w:p>
    <w:p w14:paraId="7E061740" w14:textId="77777777" w:rsidR="004D33EB" w:rsidRDefault="004D33EB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</w:p>
    <w:p w14:paraId="4AB6DAED" w14:textId="77777777" w:rsidR="004D33EB" w:rsidRDefault="002257A7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  <w:r>
        <w:rPr>
          <w:rFonts w:ascii="Rhymes Display" w:eastAsia="Times New Roman" w:hAnsi="Rhymes Display" w:cs="Times New Roman"/>
          <w:sz w:val="22"/>
          <w:szCs w:val="22"/>
        </w:rPr>
        <w:t xml:space="preserve">Galerie Středočeského kraje by tímto chtěla poděkovat všem svým návštěvníkům za jejich podporu! </w:t>
      </w:r>
    </w:p>
    <w:p w14:paraId="63F9867E" w14:textId="77777777" w:rsidR="004D33EB" w:rsidRDefault="004D33EB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</w:p>
    <w:p w14:paraId="76A98C27" w14:textId="77777777" w:rsidR="004D33EB" w:rsidRDefault="002257A7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sz w:val="22"/>
          <w:szCs w:val="22"/>
        </w:rPr>
      </w:pPr>
      <w:r>
        <w:rPr>
          <w:rFonts w:ascii="Rhymes Display" w:eastAsia="Times New Roman" w:hAnsi="Rhymes Display" w:cs="Times New Roman"/>
          <w:b/>
          <w:bCs/>
          <w:sz w:val="22"/>
          <w:szCs w:val="22"/>
        </w:rPr>
        <w:t xml:space="preserve">Kontakt pro média: </w:t>
      </w:r>
    </w:p>
    <w:p w14:paraId="6172A216" w14:textId="77777777" w:rsidR="004D33EB" w:rsidRDefault="002257A7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sz w:val="22"/>
          <w:szCs w:val="22"/>
        </w:rPr>
      </w:pPr>
      <w:r>
        <w:rPr>
          <w:rFonts w:ascii="Rhymes Display" w:eastAsia="Times New Roman" w:hAnsi="Rhymes Display" w:cs="Times New Roman"/>
          <w:b/>
          <w:bCs/>
          <w:sz w:val="22"/>
          <w:szCs w:val="22"/>
        </w:rPr>
        <w:lastRenderedPageBreak/>
        <w:t xml:space="preserve">Ing. Alena Sedláčková </w:t>
      </w:r>
    </w:p>
    <w:p w14:paraId="05C111D1" w14:textId="77777777" w:rsidR="004D33EB" w:rsidRDefault="002257A7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  <w:r>
        <w:rPr>
          <w:rFonts w:ascii="Rhymes Display" w:eastAsia="Times New Roman" w:hAnsi="Rhymes Display" w:cs="Times New Roman"/>
          <w:sz w:val="22"/>
          <w:szCs w:val="22"/>
        </w:rPr>
        <w:t xml:space="preserve">+420 602 454 457 </w:t>
      </w:r>
    </w:p>
    <w:p w14:paraId="5AD54103" w14:textId="77777777" w:rsidR="004D33EB" w:rsidRDefault="002257A7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  <w:r>
        <w:rPr>
          <w:rFonts w:ascii="Rhymes Display" w:eastAsia="Times New Roman" w:hAnsi="Rhymes Display" w:cs="Times New Roman"/>
          <w:sz w:val="22"/>
          <w:szCs w:val="22"/>
        </w:rPr>
        <w:t xml:space="preserve">sedlackova@gask.cz </w:t>
      </w:r>
    </w:p>
    <w:p w14:paraId="422BF1DF" w14:textId="77777777" w:rsidR="004D33EB" w:rsidRDefault="004D33EB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</w:p>
    <w:p w14:paraId="2AEAD36D" w14:textId="77777777" w:rsidR="004D33EB" w:rsidRDefault="002257A7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  <w:r>
        <w:rPr>
          <w:rFonts w:ascii="Rhymes Display" w:eastAsia="Times New Roman" w:hAnsi="Rhymes Display" w:cs="Times New Roman"/>
          <w:sz w:val="22"/>
          <w:szCs w:val="22"/>
        </w:rPr>
        <w:t xml:space="preserve">GASK – Galerie Středočeského kraje sídlí v jezuitské koleji v Kutné Hoře. Je institucí zaměřenou svou sbírkou i výstavním programem na výtvarné umění 20. a 21. století. </w:t>
      </w:r>
    </w:p>
    <w:p w14:paraId="0DBDC728" w14:textId="77777777" w:rsidR="004D33EB" w:rsidRDefault="004D33EB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</w:p>
    <w:sectPr w:rsidR="004D33EB">
      <w:headerReference w:type="default" r:id="rId10"/>
      <w:footerReference w:type="default" r:id="rId11"/>
      <w:pgSz w:w="11906" w:h="16838"/>
      <w:pgMar w:top="624" w:right="567" w:bottom="624" w:left="567" w:header="567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69C6" w14:textId="77777777" w:rsidR="002257A7" w:rsidRDefault="002257A7">
      <w:r>
        <w:separator/>
      </w:r>
    </w:p>
  </w:endnote>
  <w:endnote w:type="continuationSeparator" w:id="0">
    <w:p w14:paraId="67374818" w14:textId="77777777" w:rsidR="002257A7" w:rsidRDefault="0022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EE"/>
    <w:family w:val="roman"/>
    <w:pitch w:val="variable"/>
  </w:font>
  <w:font w:name="Rhymes Display">
    <w:panose1 w:val="00000000000000000000"/>
    <w:charset w:val="00"/>
    <w:family w:val="modern"/>
    <w:notTrueType/>
    <w:pitch w:val="variable"/>
    <w:sig w:usb0="A10000BF" w:usb1="4200207B" w:usb2="00000000" w:usb3="00000000" w:csb0="00000193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6963" w14:textId="77777777" w:rsidR="004D33EB" w:rsidRDefault="002257A7">
    <w:pPr>
      <w:pStyle w:val="Zpat"/>
    </w:pPr>
    <w:r>
      <w:rPr>
        <w:noProof/>
      </w:rPr>
      <w:drawing>
        <wp:inline distT="0" distB="0" distL="0" distR="0" wp14:anchorId="3F3FA513" wp14:editId="07ACA1B9">
          <wp:extent cx="6836410" cy="786765"/>
          <wp:effectExtent l="0" t="0" r="0" b="0"/>
          <wp:docPr id="2" name="Obrázek1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F2BE" w14:textId="77777777" w:rsidR="002257A7" w:rsidRDefault="002257A7">
      <w:r>
        <w:separator/>
      </w:r>
    </w:p>
  </w:footnote>
  <w:footnote w:type="continuationSeparator" w:id="0">
    <w:p w14:paraId="47EA026C" w14:textId="77777777" w:rsidR="002257A7" w:rsidRDefault="0022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A2AC" w14:textId="77777777" w:rsidR="004D33EB" w:rsidRDefault="002257A7">
    <w:pPr>
      <w:pStyle w:val="Zhlav"/>
    </w:pPr>
    <w:r>
      <w:rPr>
        <w:noProof/>
      </w:rPr>
      <w:drawing>
        <wp:inline distT="0" distB="0" distL="0" distR="0" wp14:anchorId="59E22F39" wp14:editId="553A78F8">
          <wp:extent cx="2850515" cy="695325"/>
          <wp:effectExtent l="0" t="0" r="0" b="0"/>
          <wp:docPr id="1" name="officeArt object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2FA076" w14:textId="77777777" w:rsidR="004D33EB" w:rsidRDefault="004D33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3EB"/>
    <w:rsid w:val="002257A7"/>
    <w:rsid w:val="004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3802"/>
  <w15:docId w15:val="{9C618A2D-3B5A-49DD-8481-CEF8075C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4D8A"/>
    <w:rPr>
      <w:color w:val="0000FF" w:themeColor="hyperlink"/>
      <w:u w:val="single"/>
    </w:rPr>
  </w:style>
  <w:style w:type="character" w:customStyle="1" w:styleId="slodku1">
    <w:name w:val="Číslo řádku1"/>
    <w:qFormat/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D74D8A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TextA">
    <w:name w:val="Text A"/>
    <w:qFormat/>
    <w:pPr>
      <w:spacing w:after="80"/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asicParagraph">
    <w:name w:val="[Basic Paragraph]"/>
    <w:qFormat/>
    <w:pPr>
      <w:spacing w:line="288" w:lineRule="auto"/>
    </w:pPr>
    <w:rPr>
      <w:rFonts w:ascii="Minion Pro" w:eastAsia="Minion Pro" w:hAnsi="Minion Pro" w:cs="Minion Pro"/>
      <w:color w:val="000000"/>
      <w:sz w:val="24"/>
      <w:szCs w:val="24"/>
      <w:u w:color="000000"/>
      <w:lang w:val="en-US"/>
    </w:rPr>
  </w:style>
  <w:style w:type="paragraph" w:styleId="Revize">
    <w:name w:val="Revision"/>
    <w:uiPriority w:val="99"/>
    <w:semiHidden/>
    <w:qFormat/>
    <w:rsid w:val="00820D12"/>
    <w:pPr>
      <w:suppressAutoHyphens w:val="0"/>
    </w:pPr>
    <w:rPr>
      <w:sz w:val="24"/>
      <w:szCs w:val="24"/>
      <w:lang w:val="en-US"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D5137996D01499DD756264FE30C20" ma:contentTypeVersion="2" ma:contentTypeDescription="Vytvoří nový dokument" ma:contentTypeScope="" ma:versionID="985ae20c28297fce0eba74a5e1626107">
  <xsd:schema xmlns:xsd="http://www.w3.org/2001/XMLSchema" xmlns:xs="http://www.w3.org/2001/XMLSchema" xmlns:p="http://schemas.microsoft.com/office/2006/metadata/properties" xmlns:ns3="6ae185b5-a7c6-46da-a1a6-93f30d996c40" targetNamespace="http://schemas.microsoft.com/office/2006/metadata/properties" ma:root="true" ma:fieldsID="612c29ff7f402ca5360d9df18096ea34" ns3:_="">
    <xsd:import namespace="6ae185b5-a7c6-46da-a1a6-93f30d996c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185b5-a7c6-46da-a1a6-93f30d996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4E193-7650-461C-BEDE-03296D598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6E7133-ACFF-4DE5-B490-176E4B218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FB533-47D0-45B4-9CC0-806808D9B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5CA428-B7D5-4467-AC07-A1C6068AF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185b5-a7c6-46da-a1a6-93f30d996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382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Sedláčková</dc:creator>
  <dc:description/>
  <cp:lastModifiedBy>Alena Sedláčková</cp:lastModifiedBy>
  <cp:revision>15</cp:revision>
  <cp:lastPrinted>2023-11-16T10:00:00Z</cp:lastPrinted>
  <dcterms:created xsi:type="dcterms:W3CDTF">2023-11-15T12:45:00Z</dcterms:created>
  <dcterms:modified xsi:type="dcterms:W3CDTF">2023-11-20T07:39:00Z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0x010100469D5137996D01499DD756264FE30C20</vt:lpwstr>
  </property>
</Properties>
</file>